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F4" w:rsidRDefault="007619F4" w:rsidP="007619F4">
      <w:pPr>
        <w:pStyle w:val="1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F4" w:rsidRDefault="007619F4" w:rsidP="007619F4">
      <w:pPr>
        <w:pStyle w:val="11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7619F4" w:rsidRDefault="007619F4" w:rsidP="007619F4">
      <w:pPr>
        <w:pStyle w:val="11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департамент образования </w:t>
      </w:r>
    </w:p>
    <w:p w:rsidR="007619F4" w:rsidRDefault="007619F4" w:rsidP="007619F4">
      <w:pPr>
        <w:pStyle w:val="11"/>
        <w:spacing w:after="0" w:line="100" w:lineRule="atLeast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«Лицей № 40» </w:t>
      </w:r>
    </w:p>
    <w:p w:rsidR="007619F4" w:rsidRDefault="007619F4" w:rsidP="007619F4">
      <w:pPr>
        <w:pStyle w:val="1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619F4" w:rsidRDefault="007619F4" w:rsidP="007619F4">
      <w:pPr>
        <w:pStyle w:val="11"/>
        <w:spacing w:after="0" w:line="240" w:lineRule="auto"/>
        <w:ind w:right="-464" w:hanging="900"/>
        <w:jc w:val="center"/>
        <w:rPr>
          <w:rStyle w:val="12"/>
          <w:sz w:val="24"/>
          <w:szCs w:val="24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603006, г. Нижний Новгород, ул. </w:t>
      </w:r>
      <w:proofErr w:type="gramStart"/>
      <w:r>
        <w:rPr>
          <w:rStyle w:val="12"/>
          <w:rFonts w:ascii="Times New Roman" w:hAnsi="Times New Roman"/>
          <w:sz w:val="24"/>
          <w:szCs w:val="24"/>
        </w:rPr>
        <w:t>Варварская</w:t>
      </w:r>
      <w:proofErr w:type="gramEnd"/>
      <w:r>
        <w:rPr>
          <w:rStyle w:val="12"/>
          <w:rFonts w:ascii="Times New Roman" w:hAnsi="Times New Roman"/>
          <w:sz w:val="24"/>
          <w:szCs w:val="24"/>
        </w:rPr>
        <w:t xml:space="preserve"> д. 15 а, тел.: 433-19-49 факс:4 33-21-61, </w:t>
      </w:r>
    </w:p>
    <w:p w:rsidR="007619F4" w:rsidRDefault="007619F4" w:rsidP="007619F4">
      <w:pPr>
        <w:pStyle w:val="11"/>
        <w:spacing w:after="0" w:line="240" w:lineRule="auto"/>
        <w:ind w:right="-464" w:hanging="900"/>
        <w:jc w:val="center"/>
        <w:rPr>
          <w:rStyle w:val="a3"/>
          <w:rFonts w:eastAsia="Andale Sans UI"/>
          <w:lang w:val="en-US"/>
        </w:rPr>
      </w:pPr>
      <w:proofErr w:type="gramStart"/>
      <w:r>
        <w:rPr>
          <w:rStyle w:val="12"/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Style w:val="12"/>
          <w:rFonts w:ascii="Times New Roman" w:hAnsi="Times New Roman"/>
          <w:sz w:val="24"/>
          <w:szCs w:val="24"/>
          <w:lang w:val="en-US"/>
        </w:rPr>
        <w:t xml:space="preserve">: </w:t>
      </w:r>
      <w:hyperlink r:id="rId5" w:anchor="_blank" w:history="1">
        <w:r>
          <w:rPr>
            <w:rStyle w:val="a3"/>
            <w:rFonts w:ascii="Times New Roman" w:eastAsia="Andale Sans UI" w:hAnsi="Times New Roman"/>
            <w:lang w:val="en-US"/>
          </w:rPr>
          <w:t>lycee</w:t>
        </w:r>
      </w:hyperlink>
      <w:hyperlink r:id="rId6" w:history="1">
        <w:r>
          <w:rPr>
            <w:rStyle w:val="a3"/>
            <w:rFonts w:ascii="Times New Roman" w:eastAsia="Andale Sans UI" w:hAnsi="Times New Roman"/>
            <w:lang w:val="en-US"/>
          </w:rPr>
          <w:t>40adm@</w:t>
        </w:r>
      </w:hyperlink>
      <w:hyperlink r:id="rId7" w:anchor="_blank" w:history="1">
        <w:r>
          <w:rPr>
            <w:rStyle w:val="a3"/>
            <w:rFonts w:ascii="Times New Roman" w:eastAsia="Andale Sans UI" w:hAnsi="Times New Roman"/>
            <w:lang w:val="en-US"/>
          </w:rPr>
          <w:t>mail</w:t>
        </w:r>
      </w:hyperlink>
      <w:hyperlink r:id="rId8" w:anchor="_blank" w:history="1">
        <w:r>
          <w:rPr>
            <w:rStyle w:val="a3"/>
            <w:rFonts w:ascii="Times New Roman" w:eastAsia="Andale Sans UI" w:hAnsi="Times New Roman"/>
            <w:lang w:val="en-US"/>
          </w:rPr>
          <w:t>.</w:t>
        </w:r>
      </w:hyperlink>
      <w:hyperlink r:id="rId9" w:anchor="_blank" w:history="1">
        <w:proofErr w:type="gramStart"/>
        <w:r>
          <w:rPr>
            <w:rStyle w:val="a3"/>
            <w:rFonts w:ascii="Times New Roman" w:eastAsia="Andale Sans UI" w:hAnsi="Times New Roman"/>
            <w:lang w:val="en-US"/>
          </w:rPr>
          <w:t>ru</w:t>
        </w:r>
        <w:proofErr w:type="gramEnd"/>
      </w:hyperlink>
      <w:r>
        <w:rPr>
          <w:rStyle w:val="12"/>
          <w:rFonts w:ascii="Times New Roman" w:hAnsi="Times New Roman"/>
          <w:sz w:val="24"/>
          <w:szCs w:val="24"/>
          <w:lang w:val="en-US"/>
        </w:rPr>
        <w:t xml:space="preserve"> </w:t>
      </w:r>
      <w:hyperlink r:id="rId10" w:anchor="_blank" w:history="1">
        <w:r>
          <w:rPr>
            <w:rStyle w:val="a3"/>
            <w:rFonts w:ascii="Times New Roman" w:eastAsia="Andale Sans UI" w:hAnsi="Times New Roman"/>
            <w:lang w:val="en-US"/>
          </w:rPr>
          <w:t>http</w:t>
        </w:r>
      </w:hyperlink>
      <w:hyperlink r:id="rId11" w:anchor="_blank" w:history="1">
        <w:r>
          <w:rPr>
            <w:rStyle w:val="a3"/>
            <w:rFonts w:ascii="Times New Roman" w:eastAsia="Andale Sans UI" w:hAnsi="Times New Roman"/>
            <w:lang w:val="en-US"/>
          </w:rPr>
          <w:t>: //</w:t>
        </w:r>
      </w:hyperlink>
      <w:r>
        <w:rPr>
          <w:rStyle w:val="a3"/>
          <w:rFonts w:ascii="Times New Roman" w:eastAsia="Andale Sans UI" w:hAnsi="Times New Roman"/>
          <w:lang w:val="en-US"/>
        </w:rPr>
        <w:t>www.lic40nn.edusite.ru/</w:t>
      </w:r>
    </w:p>
    <w:p w:rsidR="007619F4" w:rsidRDefault="007619F4" w:rsidP="007619F4">
      <w:pPr>
        <w:pStyle w:val="11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tbl>
      <w:tblPr>
        <w:tblW w:w="9648" w:type="dxa"/>
        <w:tblInd w:w="108" w:type="dxa"/>
        <w:tblLayout w:type="fixed"/>
        <w:tblLook w:val="04A0"/>
      </w:tblPr>
      <w:tblGrid>
        <w:gridCol w:w="1368"/>
        <w:gridCol w:w="1722"/>
        <w:gridCol w:w="1158"/>
        <w:gridCol w:w="3125"/>
        <w:gridCol w:w="2275"/>
      </w:tblGrid>
      <w:tr w:rsidR="007619F4" w:rsidRPr="00D72A33" w:rsidTr="00966C35">
        <w:tc>
          <w:tcPr>
            <w:tcW w:w="1368" w:type="dxa"/>
          </w:tcPr>
          <w:p w:rsidR="007619F4" w:rsidRDefault="007619F4" w:rsidP="00966C35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19F4" w:rsidRDefault="007619F4" w:rsidP="00966C35">
            <w:pPr>
              <w:pStyle w:val="11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619F4" w:rsidRDefault="007619F4" w:rsidP="00966C35">
            <w:pPr>
              <w:pStyle w:val="11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11.04.2019г.</w:t>
            </w:r>
          </w:p>
        </w:tc>
        <w:tc>
          <w:tcPr>
            <w:tcW w:w="4283" w:type="dxa"/>
            <w:gridSpan w:val="2"/>
          </w:tcPr>
          <w:p w:rsidR="007619F4" w:rsidRDefault="007619F4" w:rsidP="00966C3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19F4" w:rsidRDefault="007619F4" w:rsidP="00966C35">
            <w:pPr>
              <w:pStyle w:val="11"/>
              <w:snapToGrid w:val="0"/>
              <w:rPr>
                <w:rStyle w:val="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2"/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7619F4" w:rsidRDefault="007619F4" w:rsidP="00966C35">
            <w:pPr>
              <w:pStyle w:val="11"/>
              <w:snapToGrid w:val="0"/>
              <w:rPr>
                <w:rStyle w:val="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2"/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Style w:val="12"/>
                <w:rFonts w:ascii="Times New Roman" w:hAnsi="Times New Roman"/>
                <w:b/>
                <w:sz w:val="28"/>
                <w:szCs w:val="28"/>
                <w:lang w:val="en-US"/>
              </w:rPr>
              <w:t>IY</w:t>
            </w:r>
            <w:r>
              <w:rPr>
                <w:rStyle w:val="12"/>
                <w:rFonts w:ascii="Times New Roman" w:hAnsi="Times New Roman"/>
                <w:b/>
                <w:sz w:val="28"/>
                <w:szCs w:val="28"/>
              </w:rPr>
              <w:t>- 061</w:t>
            </w:r>
          </w:p>
        </w:tc>
      </w:tr>
      <w:tr w:rsidR="007619F4" w:rsidRPr="00D72A33" w:rsidTr="00966C35">
        <w:tc>
          <w:tcPr>
            <w:tcW w:w="42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9F4" w:rsidRDefault="007619F4" w:rsidP="00966C35">
            <w:pPr>
              <w:pStyle w:val="11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42D2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0;margin-top:16.55pt;width:212.25pt;height:44.5pt;z-index: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" stroked="f">
                  <v:textbox inset="0,0,0,0">
                    <w:txbxContent>
                      <w:p w:rsidR="007619F4" w:rsidRPr="00755273" w:rsidRDefault="007619F4" w:rsidP="007619F4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5527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О зачислении в 1 класс</w:t>
                        </w:r>
                      </w:p>
                      <w:tbl>
                        <w:tblPr>
                          <w:tblW w:w="0" w:type="auto"/>
                          <w:tblInd w:w="216" w:type="dxa"/>
                          <w:tblLayout w:type="fixed"/>
                          <w:tblLook w:val="04A0"/>
                        </w:tblPr>
                        <w:tblGrid>
                          <w:gridCol w:w="4248"/>
                        </w:tblGrid>
                        <w:tr w:rsidR="007619F4" w:rsidRPr="00D72A33">
                          <w:trPr>
                            <w:trHeight w:val="993"/>
                          </w:trPr>
                          <w:tc>
                            <w:tcPr>
                              <w:tcW w:w="4248" w:type="dxa"/>
                            </w:tcPr>
                            <w:p w:rsidR="007619F4" w:rsidRPr="00755273" w:rsidRDefault="007619F4">
                              <w:pPr>
                                <w:pStyle w:val="11"/>
                                <w:snapToGrid w:val="0"/>
                                <w:jc w:val="both"/>
                                <w:rPr>
                                  <w:rStyle w:val="12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55273">
                                <w:rPr>
                                  <w:rStyle w:val="12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МБОУ «Лицей № 40»</w:t>
                              </w:r>
                            </w:p>
                            <w:p w:rsidR="007619F4" w:rsidRPr="00755273" w:rsidRDefault="007619F4">
                              <w:pPr>
                                <w:pStyle w:val="11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7619F4" w:rsidRDefault="007619F4" w:rsidP="007619F4">
                        <w:pPr>
                          <w:pStyle w:val="11"/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square" anchorx="page"/>
                </v:shape>
              </w:pict>
            </w:r>
          </w:p>
        </w:tc>
        <w:tc>
          <w:tcPr>
            <w:tcW w:w="5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9F4" w:rsidRDefault="007619F4" w:rsidP="00966C35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7619F4" w:rsidRDefault="007619F4" w:rsidP="00966C35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7619F4" w:rsidRDefault="007619F4" w:rsidP="00966C35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7619F4" w:rsidRDefault="007619F4" w:rsidP="00966C35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7619F4" w:rsidRDefault="007619F4" w:rsidP="00966C35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7619F4" w:rsidRDefault="007619F4" w:rsidP="00966C3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619F4" w:rsidRPr="0031284E" w:rsidRDefault="007619F4" w:rsidP="00761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 Законом РФ «Об образовании в Российской Федерации» от 29.12.2012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г. № 273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ФЗ, Порядком  приёма граждан на обучение по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22.01.2014 №32, постановлением  Главного государственного санитарного врача Российской Федерации от 29.12.2010 № 189, постановлением  администрации города Нижнего Новгорода  от  14.03.2012 № 1033</w:t>
      </w:r>
      <w:proofErr w:type="gramEnd"/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«О закреплении территорий за муниципальными общеобразовательными учреждениями города Нижнего Новгорода» (с изменениями), правилами приёма МБОУ «Лицей № 40» 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 класс  зачислены с 01.09.2019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г. следующие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31284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щиеся:</w:t>
      </w:r>
    </w:p>
    <w:p w:rsidR="007619F4" w:rsidRDefault="007619F4" w:rsidP="0076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Мартьянов Глеб Артёмович.</w:t>
      </w:r>
    </w:p>
    <w:p w:rsidR="007619F4" w:rsidRDefault="007619F4" w:rsidP="00761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«Лицей №40»                                    Н.С. Умнова</w:t>
      </w:r>
    </w:p>
    <w:p w:rsidR="007619F4" w:rsidRPr="00755273" w:rsidRDefault="007619F4" w:rsidP="007619F4">
      <w:pPr>
        <w:rPr>
          <w:rFonts w:ascii="Times New Roman" w:hAnsi="Times New Roman"/>
        </w:rPr>
      </w:pPr>
      <w:r w:rsidRPr="00755273">
        <w:rPr>
          <w:rFonts w:ascii="Times New Roman" w:hAnsi="Times New Roman"/>
        </w:rPr>
        <w:t>Исп.: Васина В.А.</w:t>
      </w:r>
    </w:p>
    <w:p w:rsidR="007619F4" w:rsidRPr="004F2707" w:rsidRDefault="007619F4" w:rsidP="007619F4">
      <w:pPr>
        <w:rPr>
          <w:rFonts w:ascii="Times New Roman" w:hAnsi="Times New Roman" w:cs="Times New Roman"/>
          <w:sz w:val="28"/>
          <w:szCs w:val="28"/>
        </w:rPr>
      </w:pPr>
    </w:p>
    <w:p w:rsidR="00000000" w:rsidRPr="007619F4" w:rsidRDefault="007619F4" w:rsidP="007619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0000" w:rsidRPr="007619F4" w:rsidSect="0074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9F4"/>
    <w:rsid w:val="0076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9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9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semiHidden/>
    <w:unhideWhenUsed/>
    <w:rsid w:val="007619F4"/>
    <w:rPr>
      <w:color w:val="000080"/>
      <w:u w:val="single"/>
    </w:rPr>
  </w:style>
  <w:style w:type="paragraph" w:customStyle="1" w:styleId="11">
    <w:name w:val="Обычный1"/>
    <w:rsid w:val="007619F4"/>
    <w:pPr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12">
    <w:name w:val="Основной шрифт абзаца1"/>
    <w:rsid w:val="007619F4"/>
  </w:style>
  <w:style w:type="paragraph" w:customStyle="1" w:styleId="a4">
    <w:name w:val="Содержимое таблицы"/>
    <w:basedOn w:val="11"/>
    <w:rsid w:val="007619F4"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a5">
    <w:name w:val="Заголовок таблицы"/>
    <w:basedOn w:val="a4"/>
    <w:rsid w:val="007619F4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e40@sandy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ycee40@sandy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adm@" TargetMode="External"/><Relationship Id="rId11" Type="http://schemas.openxmlformats.org/officeDocument/2006/relationships/hyperlink" Target="http://www.lic40.nnov.ru/" TargetMode="External"/><Relationship Id="rId5" Type="http://schemas.openxmlformats.org/officeDocument/2006/relationships/hyperlink" Target="mailto:lycee40@sandy.ru" TargetMode="External"/><Relationship Id="rId10" Type="http://schemas.openxmlformats.org/officeDocument/2006/relationships/hyperlink" Target="http://www.lic40.nnov.ru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ycee40@san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2019-04-11T12:16:00Z</dcterms:created>
  <dcterms:modified xsi:type="dcterms:W3CDTF">2019-04-11T12:18:00Z</dcterms:modified>
</cp:coreProperties>
</file>